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2C17E6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CD16D8">
        <w:rPr>
          <w:b/>
          <w:sz w:val="28"/>
        </w:rPr>
        <w:t>22</w:t>
      </w:r>
    </w:p>
    <w:p w:rsidR="003C2FE0" w:rsidRDefault="00CD16D8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BD3F5E" w:rsidRDefault="00BD3F5E" w:rsidP="00BD3F5E">
      <w:pPr>
        <w:tabs>
          <w:tab w:val="left" w:pos="284"/>
        </w:tabs>
        <w:rPr>
          <w:sz w:val="28"/>
        </w:rPr>
      </w:pPr>
    </w:p>
    <w:p w:rsidR="00344222" w:rsidRPr="00344222" w:rsidRDefault="00CD16D8" w:rsidP="00BE6E37">
      <w:pPr>
        <w:tabs>
          <w:tab w:val="left" w:pos="284"/>
        </w:tabs>
        <w:jc w:val="both"/>
        <w:rPr>
          <w:sz w:val="28"/>
        </w:rPr>
      </w:pPr>
      <w:r w:rsidRPr="00CD16D8">
        <w:rPr>
          <w:sz w:val="28"/>
        </w:rPr>
        <w:t>Комплекс состоит из восьми опорных сто</w:t>
      </w:r>
      <w:r w:rsidR="00BE6E37">
        <w:rPr>
          <w:sz w:val="28"/>
        </w:rPr>
        <w:t>лбов высотой: 6 шт. - 26</w:t>
      </w:r>
      <w:r>
        <w:rPr>
          <w:sz w:val="28"/>
        </w:rPr>
        <w:t xml:space="preserve">00 мм, </w:t>
      </w:r>
      <w:r w:rsidRPr="00CD16D8">
        <w:rPr>
          <w:sz w:val="28"/>
        </w:rPr>
        <w:t>2 шт. – 2000 мм, трех перекладин дл</w:t>
      </w:r>
      <w:r>
        <w:rPr>
          <w:sz w:val="28"/>
        </w:rPr>
        <w:t xml:space="preserve">я подтягиваний длиной 1200 мм, </w:t>
      </w:r>
      <w:r w:rsidRPr="00CD16D8">
        <w:rPr>
          <w:sz w:val="28"/>
        </w:rPr>
        <w:t xml:space="preserve">одного </w:t>
      </w:r>
      <w:proofErr w:type="spellStart"/>
      <w:r w:rsidRPr="00CD16D8">
        <w:rPr>
          <w:sz w:val="28"/>
        </w:rPr>
        <w:t>рукохода</w:t>
      </w:r>
      <w:proofErr w:type="spellEnd"/>
      <w:r w:rsidRPr="00CD16D8">
        <w:rPr>
          <w:sz w:val="28"/>
        </w:rPr>
        <w:t xml:space="preserve"> и одного </w:t>
      </w:r>
      <w:proofErr w:type="spellStart"/>
      <w:r w:rsidRPr="00CD16D8">
        <w:rPr>
          <w:sz w:val="28"/>
        </w:rPr>
        <w:t>рукохода</w:t>
      </w:r>
      <w:proofErr w:type="spellEnd"/>
      <w:r>
        <w:rPr>
          <w:sz w:val="28"/>
        </w:rPr>
        <w:t xml:space="preserve"> в подъем. Элементы крепятся к </w:t>
      </w:r>
      <w:r w:rsidRPr="00CD16D8">
        <w:rPr>
          <w:sz w:val="28"/>
        </w:rPr>
        <w:t>опорным столбам при помощи хомут</w:t>
      </w:r>
      <w:r>
        <w:rPr>
          <w:sz w:val="28"/>
        </w:rPr>
        <w:t xml:space="preserve">ов. Высота фиксации перекладин </w:t>
      </w:r>
      <w:r w:rsidRPr="00CD16D8">
        <w:rPr>
          <w:sz w:val="28"/>
        </w:rPr>
        <w:t xml:space="preserve">для подтягиваний: 1 шт. – 2300 мм, 1 шт. – </w:t>
      </w:r>
      <w:r>
        <w:rPr>
          <w:sz w:val="28"/>
        </w:rPr>
        <w:t xml:space="preserve">2100 мм, 1 шт. – 1800 мм. </w:t>
      </w:r>
      <w:r w:rsidRPr="00CD16D8">
        <w:rPr>
          <w:sz w:val="28"/>
        </w:rPr>
        <w:t xml:space="preserve">Высота фиксации секции </w:t>
      </w:r>
      <w:proofErr w:type="spellStart"/>
      <w:r w:rsidRPr="00CD16D8">
        <w:rPr>
          <w:sz w:val="28"/>
        </w:rPr>
        <w:t>рукохода</w:t>
      </w:r>
      <w:proofErr w:type="spellEnd"/>
      <w:r w:rsidRPr="00CD16D8">
        <w:rPr>
          <w:sz w:val="28"/>
        </w:rPr>
        <w:t xml:space="preserve">: 2100 мм, длина </w:t>
      </w:r>
      <w:r>
        <w:rPr>
          <w:sz w:val="28"/>
        </w:rPr>
        <w:t xml:space="preserve">секции 1900 мм, шаг </w:t>
      </w:r>
      <w:proofErr w:type="spellStart"/>
      <w:r w:rsidRPr="00CD16D8">
        <w:rPr>
          <w:sz w:val="28"/>
        </w:rPr>
        <w:t>рукохода</w:t>
      </w:r>
      <w:proofErr w:type="spellEnd"/>
      <w:r w:rsidRPr="00CD16D8">
        <w:rPr>
          <w:sz w:val="28"/>
        </w:rPr>
        <w:t xml:space="preserve"> 310 мм. У </w:t>
      </w:r>
      <w:proofErr w:type="spellStart"/>
      <w:r w:rsidRPr="00CD16D8">
        <w:rPr>
          <w:sz w:val="28"/>
        </w:rPr>
        <w:t>рукохода</w:t>
      </w:r>
      <w:proofErr w:type="spellEnd"/>
      <w:r w:rsidRPr="00CD16D8">
        <w:rPr>
          <w:sz w:val="28"/>
        </w:rPr>
        <w:t xml:space="preserve"> в подъём конечные части и</w:t>
      </w:r>
      <w:r>
        <w:rPr>
          <w:sz w:val="28"/>
        </w:rPr>
        <w:t xml:space="preserve">зогнуты под </w:t>
      </w:r>
      <w:r w:rsidRPr="00CD16D8">
        <w:rPr>
          <w:sz w:val="28"/>
        </w:rPr>
        <w:t xml:space="preserve">углом 30 градусов, высота подъема 500 мм, длина подъёма 1790 </w:t>
      </w:r>
      <w:r>
        <w:rPr>
          <w:sz w:val="28"/>
        </w:rPr>
        <w:t xml:space="preserve">мм. </w:t>
      </w:r>
      <w:r w:rsidRPr="00CD16D8">
        <w:rPr>
          <w:sz w:val="28"/>
        </w:rPr>
        <w:t xml:space="preserve">Шаг перекладин </w:t>
      </w:r>
      <w:proofErr w:type="spellStart"/>
      <w:r w:rsidRPr="00CD16D8">
        <w:rPr>
          <w:sz w:val="28"/>
        </w:rPr>
        <w:t>рукохода</w:t>
      </w:r>
      <w:proofErr w:type="spellEnd"/>
      <w:r w:rsidRPr="00CD16D8">
        <w:rPr>
          <w:sz w:val="28"/>
        </w:rPr>
        <w:t xml:space="preserve"> 350 мм</w:t>
      </w:r>
      <w:r>
        <w:rPr>
          <w:sz w:val="28"/>
        </w:rPr>
        <w:t>. Высота подъема от 1500 мм до 1966 мм</w:t>
      </w:r>
      <w:r w:rsidRPr="00CD16D8">
        <w:rPr>
          <w:sz w:val="28"/>
        </w:rPr>
        <w:t xml:space="preserve"> от поверхности основания. </w:t>
      </w:r>
      <w:r>
        <w:rPr>
          <w:sz w:val="28"/>
        </w:rPr>
        <w:t xml:space="preserve"> </w:t>
      </w:r>
      <w:r w:rsidRPr="00CD16D8">
        <w:rPr>
          <w:sz w:val="28"/>
        </w:rPr>
        <w:t>Длина комплекса не более 5200 мм.</w:t>
      </w:r>
    </w:p>
    <w:sectPr w:rsidR="00344222" w:rsidRPr="00344222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BAD" w:rsidRDefault="00834BAD" w:rsidP="003C2FE0">
      <w:pPr>
        <w:spacing w:after="0" w:line="240" w:lineRule="auto"/>
      </w:pPr>
      <w:r>
        <w:separator/>
      </w:r>
    </w:p>
  </w:endnote>
  <w:endnote w:type="continuationSeparator" w:id="0">
    <w:p w:rsidR="00834BAD" w:rsidRDefault="00834BAD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7" w:rsidRDefault="00BE6E3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7" w:rsidRDefault="00BE6E3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7" w:rsidRDefault="00BE6E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BAD" w:rsidRDefault="00834BAD" w:rsidP="003C2FE0">
      <w:pPr>
        <w:spacing w:after="0" w:line="240" w:lineRule="auto"/>
      </w:pPr>
      <w:r>
        <w:separator/>
      </w:r>
    </w:p>
  </w:footnote>
  <w:footnote w:type="continuationSeparator" w:id="0">
    <w:p w:rsidR="00834BAD" w:rsidRDefault="00834BAD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7" w:rsidRDefault="00BE6E3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BE6E37" w:rsidTr="003C2FE0">
      <w:tc>
        <w:tcPr>
          <w:tcW w:w="2016" w:type="dxa"/>
          <w:shd w:val="clear" w:color="auto" w:fill="FFFFFF" w:themeFill="background1"/>
        </w:tcPr>
        <w:p w:rsidR="00BE6E37" w:rsidRDefault="00BE6E37" w:rsidP="00BE6E37">
          <w:pPr>
            <w:pStyle w:val="a3"/>
          </w:pPr>
          <w:bookmarkStart w:id="0" w:name="_GoBack" w:colFirst="0" w:colLast="1"/>
          <w:r w:rsidRPr="00BF201B">
            <w:rPr>
              <w:noProof/>
              <w:lang w:eastAsia="ru-RU"/>
            </w:rPr>
            <w:drawing>
              <wp:inline distT="0" distB="0" distL="0" distR="0" wp14:anchorId="6C230558" wp14:editId="1690F543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BE6E37" w:rsidRPr="00447F89" w:rsidRDefault="00BE6E37" w:rsidP="00BE6E37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BE6E37" w:rsidRPr="00D65FC8" w:rsidRDefault="00BE6E37" w:rsidP="00BE6E37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BE6E37" w:rsidRPr="00495A61" w:rsidRDefault="00BE6E37" w:rsidP="00BE6E37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  <w:bookmarkEnd w:id="0"/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7" w:rsidRDefault="00BE6E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08728A"/>
    <w:rsid w:val="00173E24"/>
    <w:rsid w:val="00177C14"/>
    <w:rsid w:val="00184F2E"/>
    <w:rsid w:val="002476A6"/>
    <w:rsid w:val="00294CDF"/>
    <w:rsid w:val="002B1EAB"/>
    <w:rsid w:val="002C17E6"/>
    <w:rsid w:val="002E4A9C"/>
    <w:rsid w:val="00344222"/>
    <w:rsid w:val="003C2FE0"/>
    <w:rsid w:val="003F6017"/>
    <w:rsid w:val="005D188B"/>
    <w:rsid w:val="00651DDE"/>
    <w:rsid w:val="00777225"/>
    <w:rsid w:val="007B0BC2"/>
    <w:rsid w:val="0080402D"/>
    <w:rsid w:val="00834BAD"/>
    <w:rsid w:val="009306BB"/>
    <w:rsid w:val="00A3145D"/>
    <w:rsid w:val="00A47BCB"/>
    <w:rsid w:val="00A5301C"/>
    <w:rsid w:val="00A75B5B"/>
    <w:rsid w:val="00B721B9"/>
    <w:rsid w:val="00BB3D4E"/>
    <w:rsid w:val="00BC55B3"/>
    <w:rsid w:val="00BD3F5E"/>
    <w:rsid w:val="00BE6E37"/>
    <w:rsid w:val="00C040B1"/>
    <w:rsid w:val="00C37128"/>
    <w:rsid w:val="00C50A9A"/>
    <w:rsid w:val="00C670AB"/>
    <w:rsid w:val="00CD16D8"/>
    <w:rsid w:val="00CF3992"/>
    <w:rsid w:val="00D05C6A"/>
    <w:rsid w:val="00D318A9"/>
    <w:rsid w:val="00D37020"/>
    <w:rsid w:val="00D912D2"/>
    <w:rsid w:val="00DD3F61"/>
    <w:rsid w:val="00E40A50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AD139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30</cp:revision>
  <dcterms:created xsi:type="dcterms:W3CDTF">2019-04-01T08:29:00Z</dcterms:created>
  <dcterms:modified xsi:type="dcterms:W3CDTF">2019-08-14T20:11:00Z</dcterms:modified>
</cp:coreProperties>
</file>